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D7E" w:rsidRDefault="00174D7E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174D7E" w:rsidRDefault="00174D7E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174D7E" w:rsidRDefault="00B03782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>
        <w:rPr>
          <w:rFonts w:ascii="微软雅黑" w:eastAsia="微软雅黑" w:hAnsi="微软雅黑" w:cs="微软雅黑"/>
          <w:shd w:val="clear" w:color="auto" w:fill="FFFFFF"/>
        </w:rPr>
        <w:t>山东工业技师学院</w:t>
      </w:r>
      <w:r w:rsidR="00BF7944">
        <w:rPr>
          <w:rFonts w:ascii="微软雅黑" w:eastAsia="微软雅黑" w:hAnsi="微软雅黑" w:cs="微软雅黑"/>
          <w:shd w:val="clear" w:color="auto" w:fill="FFFFFF"/>
        </w:rPr>
        <w:t>采购项目</w:t>
      </w:r>
      <w:bookmarkStart w:id="0" w:name="_GoBack"/>
      <w:bookmarkEnd w:id="0"/>
    </w:p>
    <w:p w:rsidR="00174D7E" w:rsidRDefault="00B03782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BF7944" w:rsidRDefault="00BF7944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BF7944" w:rsidRDefault="00BF7944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</w:pP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BF7944" w:rsidRDefault="00BF7944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BF7944" w:rsidRDefault="00BF7944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</w:pP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74D7E" w:rsidRDefault="00B03782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</w:t>
      </w:r>
      <w:r w:rsidR="00221026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 w:rsidR="00221026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</w:t>
      </w: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1</w:t>
      </w:r>
    </w:p>
    <w:p w:rsidR="00174D7E" w:rsidRDefault="00B03782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项目名称：学生宿舍床维修项目</w:t>
      </w:r>
    </w:p>
    <w:p w:rsidR="00174D7E" w:rsidRDefault="00B03782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人：山东工业技师学院</w:t>
      </w:r>
    </w:p>
    <w:p w:rsidR="00174D7E" w:rsidRDefault="00B03782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20</w:t>
      </w:r>
      <w:r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74D7E" w:rsidRDefault="00174D7E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174D7E" w:rsidRDefault="00B03782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</w:t>
      </w:r>
      <w:r w:rsidR="00221026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 w:rsidR="00221026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</w:t>
      </w:r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1</w:t>
      </w:r>
    </w:p>
    <w:p w:rsidR="00174D7E" w:rsidRDefault="00B03782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bookmarkStart w:id="1" w:name="_Hlk120614641"/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</w:t>
      </w:r>
      <w:bookmarkEnd w:id="1"/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学生宿舍床维修项目</w:t>
      </w:r>
    </w:p>
    <w:p w:rsidR="00174D7E" w:rsidRDefault="00B03782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、项目内容：现需对学院老旧活动床加装护栏和床梯，要求用20*20方管加固，安装到位。相关信息见“山东工业技师学院宿舍床维修采购报价单”明细。</w:t>
      </w:r>
    </w:p>
    <w:p w:rsidR="00174D7E" w:rsidRDefault="00B03782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4．项目预算：￥50000.00元。</w:t>
      </w:r>
    </w:p>
    <w:p w:rsidR="00174D7E" w:rsidRDefault="00B03782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商家填写以下报价单，报价单位、联系人、电话、单位地址等信息填写完整并打印盖章，连同供应商资格证件，按照公告要求发到学院电子邮箱。</w:t>
      </w:r>
    </w:p>
    <w:p w:rsidR="00174D7E" w:rsidRDefault="00B03782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. 项目交付时间：成交之日起30天内交付完毕。</w:t>
      </w:r>
    </w:p>
    <w:p w:rsidR="00174D7E" w:rsidRDefault="00B03782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 w:hint="eastAsia"/>
          <w:sz w:val="28"/>
          <w:szCs w:val="28"/>
        </w:rPr>
        <w:t>．中标原则：只进行一次报价，按最低报价选定。</w:t>
      </w: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174D7E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174D7E" w:rsidRDefault="00B03782">
      <w:pPr>
        <w:widowControl/>
        <w:shd w:val="clear" w:color="auto" w:fill="FFFFFF"/>
        <w:spacing w:line="48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  <w:shd w:val="clear" w:color="auto" w:fill="FFFFFF"/>
          <w:lang w:bidi="ar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山东工业技师学院学生宿舍床维修项目采购报价单</w:t>
      </w:r>
    </w:p>
    <w:p w:rsidR="00174D7E" w:rsidRDefault="00174D7E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174D7E" w:rsidRDefault="00B03782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140" w:type="dxa"/>
        <w:tblInd w:w="113" w:type="dxa"/>
        <w:tblLook w:val="04A0" w:firstRow="1" w:lastRow="0" w:firstColumn="1" w:lastColumn="0" w:noHBand="0" w:noVBand="1"/>
      </w:tblPr>
      <w:tblGrid>
        <w:gridCol w:w="1300"/>
        <w:gridCol w:w="2160"/>
        <w:gridCol w:w="1080"/>
        <w:gridCol w:w="1080"/>
        <w:gridCol w:w="1080"/>
        <w:gridCol w:w="1080"/>
        <w:gridCol w:w="1360"/>
      </w:tblGrid>
      <w:tr w:rsidR="00174D7E">
        <w:trPr>
          <w:trHeight w:val="585"/>
        </w:trPr>
        <w:tc>
          <w:tcPr>
            <w:tcW w:w="9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D7E" w:rsidRDefault="00B03782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 xml:space="preserve">                                                         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单位：元</w:t>
            </w:r>
          </w:p>
        </w:tc>
      </w:tr>
      <w:tr w:rsidR="00174D7E">
        <w:trPr>
          <w:trHeight w:val="64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金额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74D7E">
        <w:trPr>
          <w:trHeight w:val="5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床护栏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 w:rsidP="00091B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采用20*20方管（</w:t>
            </w:r>
            <w:r w:rsidR="0093617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壁厚</w:t>
            </w:r>
            <w:r w:rsidR="0093617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符合国标要求</w:t>
            </w:r>
            <w:r w:rsidR="0093617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，不低于1</w:t>
            </w:r>
            <w:r w:rsidR="00936177">
              <w:rPr>
                <w:rFonts w:ascii="宋体" w:eastAsia="宋体" w:hAnsi="宋体" w:cs="宋体"/>
                <w:color w:val="000000"/>
                <w:kern w:val="0"/>
                <w:sz w:val="24"/>
              </w:rPr>
              <w:t>.5</w:t>
            </w:r>
            <w:r w:rsidR="0093617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）；护栏净高不小于30cm，长度不低于120cm，表面刷环保漆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城校区686个，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文校区425个</w:t>
            </w:r>
          </w:p>
        </w:tc>
      </w:tr>
      <w:tr w:rsidR="00174D7E">
        <w:trPr>
          <w:trHeight w:val="64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床梯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采用20*20方管（</w:t>
            </w:r>
            <w:r w:rsidR="0093617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壁厚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符合国标要求</w:t>
            </w:r>
            <w:r w:rsidR="0093617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</w:t>
            </w:r>
            <w:r w:rsidR="0093617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不低于1</w:t>
            </w:r>
            <w:r w:rsidR="00936177">
              <w:rPr>
                <w:rFonts w:ascii="宋体" w:eastAsia="宋体" w:hAnsi="宋体" w:cs="宋体"/>
                <w:color w:val="000000"/>
                <w:kern w:val="0"/>
                <w:sz w:val="24"/>
              </w:rPr>
              <w:t>.5</w:t>
            </w:r>
            <w:r w:rsidR="00936177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）；宽度40cm，高度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约高度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112-115cm，表面刷环保漆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城校区527个，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文校区7个</w:t>
            </w:r>
          </w:p>
        </w:tc>
      </w:tr>
      <w:tr w:rsidR="00174D7E">
        <w:trPr>
          <w:trHeight w:val="79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74D7E">
        <w:trPr>
          <w:trHeight w:val="57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74D7E">
        <w:trPr>
          <w:trHeight w:val="81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D7E" w:rsidRDefault="00174D7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174D7E">
        <w:trPr>
          <w:trHeight w:val="72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元</w:t>
            </w:r>
          </w:p>
        </w:tc>
      </w:tr>
      <w:tr w:rsidR="00174D7E">
        <w:trPr>
          <w:trHeight w:val="72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74D7E">
        <w:trPr>
          <w:trHeight w:val="72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电话：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74D7E">
        <w:trPr>
          <w:trHeight w:val="720"/>
        </w:trPr>
        <w:tc>
          <w:tcPr>
            <w:tcW w:w="3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单位地址：</w:t>
            </w:r>
          </w:p>
        </w:tc>
        <w:tc>
          <w:tcPr>
            <w:tcW w:w="5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74D7E" w:rsidRDefault="00B037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174D7E" w:rsidRDefault="00174D7E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color w:val="333333"/>
          <w:kern w:val="0"/>
          <w:sz w:val="22"/>
          <w:szCs w:val="22"/>
          <w:shd w:val="clear" w:color="auto" w:fill="FFFFFF"/>
          <w:lang w:bidi="ar"/>
        </w:rPr>
      </w:pPr>
    </w:p>
    <w:p w:rsidR="00174D7E" w:rsidRDefault="00B03782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tbl>
      <w:tblPr>
        <w:tblStyle w:val="aa"/>
        <w:tblW w:w="8705" w:type="dxa"/>
        <w:jc w:val="center"/>
        <w:tblLook w:val="04A0" w:firstRow="1" w:lastRow="0" w:firstColumn="1" w:lastColumn="0" w:noHBand="0" w:noVBand="1"/>
      </w:tblPr>
      <w:tblGrid>
        <w:gridCol w:w="8705"/>
      </w:tblGrid>
      <w:tr w:rsidR="00174D7E">
        <w:trPr>
          <w:trHeight w:val="2369"/>
          <w:jc w:val="center"/>
        </w:trPr>
        <w:tc>
          <w:tcPr>
            <w:tcW w:w="8705" w:type="dxa"/>
          </w:tcPr>
          <w:p w:rsidR="00174D7E" w:rsidRDefault="00174D7E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:rsidR="00174D7E" w:rsidRDefault="00174D7E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174D7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OTA5ZTVkMjQxYjU4NjUwNjgyZWJkZTJmNTdjYWYifQ=="/>
  </w:docVars>
  <w:rsids>
    <w:rsidRoot w:val="23FC6BAA"/>
    <w:rsid w:val="00026AF1"/>
    <w:rsid w:val="00083ADC"/>
    <w:rsid w:val="00091B2D"/>
    <w:rsid w:val="000D566D"/>
    <w:rsid w:val="00107F16"/>
    <w:rsid w:val="00174D7E"/>
    <w:rsid w:val="00221026"/>
    <w:rsid w:val="002D30AB"/>
    <w:rsid w:val="002E42C6"/>
    <w:rsid w:val="00310EC1"/>
    <w:rsid w:val="003B706D"/>
    <w:rsid w:val="00486268"/>
    <w:rsid w:val="004A7656"/>
    <w:rsid w:val="005C0B29"/>
    <w:rsid w:val="005C50BD"/>
    <w:rsid w:val="005F32B8"/>
    <w:rsid w:val="00661DC3"/>
    <w:rsid w:val="00664FB9"/>
    <w:rsid w:val="00692713"/>
    <w:rsid w:val="006F1E42"/>
    <w:rsid w:val="007C1259"/>
    <w:rsid w:val="007D3963"/>
    <w:rsid w:val="007D6D9D"/>
    <w:rsid w:val="007E3B32"/>
    <w:rsid w:val="00804FF8"/>
    <w:rsid w:val="00846378"/>
    <w:rsid w:val="008C79E2"/>
    <w:rsid w:val="008F023C"/>
    <w:rsid w:val="00922246"/>
    <w:rsid w:val="00936177"/>
    <w:rsid w:val="00937D4C"/>
    <w:rsid w:val="009406D7"/>
    <w:rsid w:val="009458E4"/>
    <w:rsid w:val="00966DB6"/>
    <w:rsid w:val="009C0CD1"/>
    <w:rsid w:val="009D779D"/>
    <w:rsid w:val="00A75EE6"/>
    <w:rsid w:val="00AB0FE6"/>
    <w:rsid w:val="00AD32A5"/>
    <w:rsid w:val="00B03782"/>
    <w:rsid w:val="00B74B89"/>
    <w:rsid w:val="00B8241E"/>
    <w:rsid w:val="00B83199"/>
    <w:rsid w:val="00BB2B68"/>
    <w:rsid w:val="00BF7944"/>
    <w:rsid w:val="00C44F3B"/>
    <w:rsid w:val="00C80D96"/>
    <w:rsid w:val="00D647D9"/>
    <w:rsid w:val="00D75150"/>
    <w:rsid w:val="00D84B72"/>
    <w:rsid w:val="00DA3816"/>
    <w:rsid w:val="00DD2174"/>
    <w:rsid w:val="00DE61BB"/>
    <w:rsid w:val="00E644D3"/>
    <w:rsid w:val="00E76EC4"/>
    <w:rsid w:val="00E935C9"/>
    <w:rsid w:val="00E96148"/>
    <w:rsid w:val="00FE402C"/>
    <w:rsid w:val="07231898"/>
    <w:rsid w:val="08863D35"/>
    <w:rsid w:val="09C16E7D"/>
    <w:rsid w:val="0A1D0873"/>
    <w:rsid w:val="0CCF0636"/>
    <w:rsid w:val="0F400D01"/>
    <w:rsid w:val="0F847DFE"/>
    <w:rsid w:val="14A30D26"/>
    <w:rsid w:val="17F12920"/>
    <w:rsid w:val="1A1B1BF7"/>
    <w:rsid w:val="1EA56A79"/>
    <w:rsid w:val="1EF87C8B"/>
    <w:rsid w:val="23FC6BAA"/>
    <w:rsid w:val="24265194"/>
    <w:rsid w:val="29040ADD"/>
    <w:rsid w:val="2A5D75C8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49DE3FDE"/>
    <w:rsid w:val="52E266F7"/>
    <w:rsid w:val="534223C4"/>
    <w:rsid w:val="55572422"/>
    <w:rsid w:val="5A427C66"/>
    <w:rsid w:val="5BCC2490"/>
    <w:rsid w:val="5CB8767A"/>
    <w:rsid w:val="5D3F66DF"/>
    <w:rsid w:val="607528A5"/>
    <w:rsid w:val="615362B5"/>
    <w:rsid w:val="679531A0"/>
    <w:rsid w:val="69156CCF"/>
    <w:rsid w:val="6F405C47"/>
    <w:rsid w:val="6F4C4A43"/>
    <w:rsid w:val="70BF3967"/>
    <w:rsid w:val="73C30A43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B27DE"/>
  <w15:docId w15:val="{BF2BF1CB-70AE-494D-862E-C03D546E1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37</cp:revision>
  <cp:lastPrinted>2023-02-20T00:50:00Z</cp:lastPrinted>
  <dcterms:created xsi:type="dcterms:W3CDTF">2021-10-31T12:02:00Z</dcterms:created>
  <dcterms:modified xsi:type="dcterms:W3CDTF">2023-02-20T01:49:00Z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A5961C3C979B46EAAC82890BED8D16A5</vt:lpwstr>
  </property>
</Properties>
</file>