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480" w:lineRule="auto"/>
        <w:jc w:val="center"/>
        <w:rPr>
          <w:rFonts w:hint="default" w:ascii="微软雅黑" w:hAnsi="微软雅黑" w:eastAsia="微软雅黑" w:cs="微软雅黑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480" w:lineRule="auto"/>
        <w:jc w:val="center"/>
        <w:rPr>
          <w:rFonts w:hint="default" w:ascii="微软雅黑" w:hAnsi="微软雅黑" w:eastAsia="微软雅黑" w:cs="微软雅黑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480" w:lineRule="auto"/>
        <w:jc w:val="center"/>
        <w:rPr>
          <w:rFonts w:hint="default"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山东工业技师学院</w:t>
      </w:r>
    </w:p>
    <w:p>
      <w:pPr>
        <w:spacing w:line="480" w:lineRule="auto"/>
        <w:jc w:val="center"/>
        <w:rPr>
          <w:rFonts w:ascii="宋体" w:hAnsi="宋体" w:eastAsia="宋体" w:cs="微软雅黑"/>
          <w:b/>
          <w:bCs/>
          <w:kern w:val="44"/>
          <w:sz w:val="84"/>
          <w:szCs w:val="84"/>
          <w:shd w:val="clear" w:color="auto" w:fill="FFFFFF"/>
        </w:rPr>
      </w:pPr>
      <w:r>
        <w:rPr>
          <w:rFonts w:hint="eastAsia" w:ascii="宋体" w:hAnsi="宋体" w:eastAsia="宋体" w:cs="微软雅黑"/>
          <w:b/>
          <w:bCs/>
          <w:kern w:val="44"/>
          <w:sz w:val="84"/>
          <w:szCs w:val="84"/>
          <w:shd w:val="clear" w:color="auto" w:fill="FFFFFF"/>
        </w:rPr>
        <w:t>询价文件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微软雅黑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微软雅黑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微软雅黑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微软雅黑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微软雅黑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微软雅黑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微软雅黑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600" w:lineRule="exact"/>
        <w:ind w:firstLine="2249" w:firstLineChars="700"/>
        <w:jc w:val="left"/>
        <w:rPr>
          <w:rFonts w:hint="eastAsia" w:ascii="宋体" w:hAnsi="宋体" w:eastAsia="宋体" w:cs="微软雅黑"/>
          <w:b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微软雅黑"/>
          <w:b/>
          <w:kern w:val="0"/>
          <w:sz w:val="32"/>
          <w:szCs w:val="32"/>
          <w:shd w:val="clear" w:color="auto" w:fill="FFFFFF"/>
          <w:lang w:bidi="ar"/>
        </w:rPr>
        <w:t>项目编号：SDGYJSXY2022</w:t>
      </w:r>
      <w:r>
        <w:rPr>
          <w:rFonts w:ascii="宋体" w:hAnsi="宋体" w:eastAsia="宋体" w:cs="微软雅黑"/>
          <w:b/>
          <w:kern w:val="0"/>
          <w:sz w:val="32"/>
          <w:szCs w:val="32"/>
          <w:shd w:val="clear" w:color="auto" w:fill="FFFFFF"/>
          <w:lang w:bidi="ar"/>
        </w:rPr>
        <w:t>01</w:t>
      </w:r>
      <w:r>
        <w:rPr>
          <w:rFonts w:hint="eastAsia" w:ascii="宋体" w:hAnsi="宋体" w:eastAsia="宋体" w:cs="微软雅黑"/>
          <w:b/>
          <w:kern w:val="0"/>
          <w:sz w:val="32"/>
          <w:szCs w:val="32"/>
          <w:shd w:val="clear" w:color="auto" w:fill="FFFFFF"/>
          <w:lang w:val="en-US" w:eastAsia="zh-CN" w:bidi="ar"/>
        </w:rPr>
        <w:t>8</w:t>
      </w:r>
    </w:p>
    <w:p>
      <w:pPr>
        <w:widowControl/>
        <w:shd w:val="clear" w:color="auto" w:fill="FFFFFF"/>
        <w:spacing w:line="600" w:lineRule="exact"/>
        <w:ind w:firstLine="2249" w:firstLineChars="700"/>
        <w:jc w:val="left"/>
        <w:rPr>
          <w:rFonts w:ascii="宋体" w:hAnsi="宋体" w:eastAsia="宋体" w:cs="微软雅黑"/>
          <w:b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微软雅黑"/>
          <w:b/>
          <w:kern w:val="0"/>
          <w:sz w:val="32"/>
          <w:szCs w:val="32"/>
          <w:shd w:val="clear" w:color="auto" w:fill="FFFFFF"/>
          <w:lang w:bidi="ar"/>
        </w:rPr>
        <w:t>项目名称：山东工业技师学院招生简章采购</w:t>
      </w:r>
    </w:p>
    <w:p>
      <w:pPr>
        <w:widowControl/>
        <w:shd w:val="clear" w:color="auto" w:fill="FFFFFF"/>
        <w:spacing w:line="600" w:lineRule="exact"/>
        <w:ind w:firstLine="2249" w:firstLineChars="700"/>
        <w:jc w:val="left"/>
        <w:rPr>
          <w:rFonts w:ascii="宋体" w:hAnsi="宋体" w:eastAsia="宋体" w:cs="微软雅黑"/>
          <w:b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微软雅黑"/>
          <w:b/>
          <w:kern w:val="0"/>
          <w:sz w:val="32"/>
          <w:szCs w:val="32"/>
          <w:shd w:val="clear" w:color="auto" w:fill="FFFFFF"/>
          <w:lang w:bidi="ar"/>
        </w:rPr>
        <w:t>招 标 人：山东工业技师学院</w:t>
      </w:r>
    </w:p>
    <w:p>
      <w:pPr>
        <w:widowControl/>
        <w:shd w:val="clear" w:color="auto" w:fill="FFFFFF"/>
        <w:spacing w:line="600" w:lineRule="exact"/>
        <w:ind w:firstLine="2249" w:firstLineChars="700"/>
        <w:jc w:val="left"/>
        <w:rPr>
          <w:rFonts w:ascii="宋体" w:hAnsi="宋体" w:eastAsia="宋体" w:cs="微软雅黑"/>
          <w:b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微软雅黑"/>
          <w:b/>
          <w:kern w:val="0"/>
          <w:sz w:val="32"/>
          <w:szCs w:val="32"/>
          <w:shd w:val="clear" w:color="auto" w:fill="FFFFFF"/>
          <w:lang w:bidi="ar"/>
        </w:rPr>
        <w:t xml:space="preserve">日 </w:t>
      </w:r>
      <w:r>
        <w:rPr>
          <w:rFonts w:ascii="宋体" w:hAnsi="宋体" w:eastAsia="宋体" w:cs="微软雅黑"/>
          <w:b/>
          <w:kern w:val="0"/>
          <w:sz w:val="32"/>
          <w:szCs w:val="32"/>
          <w:shd w:val="clear" w:color="auto" w:fill="FFFFFF"/>
          <w:lang w:bidi="ar"/>
        </w:rPr>
        <w:t xml:space="preserve">   </w:t>
      </w:r>
      <w:r>
        <w:rPr>
          <w:rFonts w:hint="eastAsia" w:ascii="宋体" w:hAnsi="宋体" w:eastAsia="宋体" w:cs="微软雅黑"/>
          <w:b/>
          <w:kern w:val="0"/>
          <w:sz w:val="32"/>
          <w:szCs w:val="32"/>
          <w:shd w:val="clear" w:color="auto" w:fill="FFFFFF"/>
          <w:lang w:bidi="ar"/>
        </w:rPr>
        <w:t>期：</w:t>
      </w:r>
      <w:r>
        <w:rPr>
          <w:rFonts w:ascii="宋体" w:hAnsi="宋体" w:eastAsia="宋体" w:cs="微软雅黑"/>
          <w:b/>
          <w:kern w:val="0"/>
          <w:sz w:val="32"/>
          <w:szCs w:val="32"/>
          <w:shd w:val="clear" w:color="auto" w:fill="FFFFFF"/>
          <w:lang w:bidi="ar"/>
        </w:rPr>
        <w:t>2022年</w:t>
      </w:r>
      <w:r>
        <w:rPr>
          <w:rFonts w:hint="eastAsia" w:ascii="宋体" w:hAnsi="宋体" w:eastAsia="宋体" w:cs="微软雅黑"/>
          <w:b/>
          <w:kern w:val="0"/>
          <w:sz w:val="32"/>
          <w:szCs w:val="32"/>
          <w:shd w:val="clear" w:color="auto" w:fill="FFFFFF"/>
          <w:lang w:val="en-US" w:eastAsia="zh-CN" w:bidi="ar"/>
        </w:rPr>
        <w:t>12</w:t>
      </w:r>
      <w:r>
        <w:rPr>
          <w:rFonts w:ascii="宋体" w:hAnsi="宋体" w:eastAsia="宋体" w:cs="微软雅黑"/>
          <w:b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宋体" w:hAnsi="宋体" w:eastAsia="宋体" w:cs="微软雅黑"/>
          <w:b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ascii="宋体" w:hAnsi="宋体" w:eastAsia="宋体" w:cs="微软雅黑"/>
          <w:b/>
          <w:kern w:val="0"/>
          <w:sz w:val="32"/>
          <w:szCs w:val="32"/>
          <w:shd w:val="clear" w:color="auto" w:fill="FFFFFF"/>
          <w:lang w:bidi="ar"/>
        </w:rPr>
        <w:t>日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微软雅黑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微软雅黑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微软雅黑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微软雅黑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微软雅黑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微软雅黑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微软雅黑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微软雅黑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640" w:lineRule="exact"/>
        <w:ind w:firstLine="560" w:firstLineChars="200"/>
        <w:jc w:val="left"/>
        <w:rPr>
          <w:rFonts w:hint="eastAsia" w:ascii="仿宋_GB2312" w:hAnsi="仿宋_GB2312" w:eastAsia="仿宋_GB2312" w:cs="微软雅黑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微软雅黑"/>
          <w:kern w:val="0"/>
          <w:sz w:val="28"/>
          <w:szCs w:val="28"/>
          <w:shd w:val="clear" w:color="auto" w:fill="FFFFFF"/>
          <w:lang w:bidi="ar"/>
        </w:rPr>
        <w:t>1、项目编号：SDGYJSXY2022</w:t>
      </w:r>
      <w:r>
        <w:rPr>
          <w:rFonts w:ascii="仿宋_GB2312" w:hAnsi="仿宋_GB2312" w:eastAsia="仿宋_GB2312" w:cs="微软雅黑"/>
          <w:kern w:val="0"/>
          <w:sz w:val="28"/>
          <w:szCs w:val="28"/>
          <w:shd w:val="clear" w:color="auto" w:fill="FFFFFF"/>
          <w:lang w:bidi="ar"/>
        </w:rPr>
        <w:t>01</w:t>
      </w:r>
      <w:r>
        <w:rPr>
          <w:rFonts w:hint="eastAsia" w:ascii="仿宋_GB2312" w:hAnsi="仿宋_GB2312" w:eastAsia="仿宋_GB2312" w:cs="微软雅黑"/>
          <w:kern w:val="0"/>
          <w:sz w:val="28"/>
          <w:szCs w:val="28"/>
          <w:shd w:val="clear" w:color="auto" w:fill="FFFFFF"/>
          <w:lang w:val="en-US" w:eastAsia="zh-CN" w:bidi="ar"/>
        </w:rPr>
        <w:t>8</w:t>
      </w:r>
    </w:p>
    <w:p>
      <w:pPr>
        <w:widowControl/>
        <w:shd w:val="clear" w:color="auto" w:fill="FFFFFF"/>
        <w:spacing w:line="640" w:lineRule="exact"/>
        <w:ind w:firstLine="560" w:firstLineChars="200"/>
        <w:jc w:val="left"/>
        <w:rPr>
          <w:rFonts w:ascii="仿宋_GB2312" w:hAnsi="仿宋_GB2312" w:eastAsia="仿宋_GB2312" w:cs="微软雅黑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hAnsi="仿宋_GB2312" w:eastAsia="仿宋_GB2312" w:cs="微软雅黑"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Fonts w:hint="eastAsia" w:ascii="仿宋_GB2312" w:hAnsi="仿宋_GB2312" w:eastAsia="仿宋_GB2312" w:cs="微软雅黑"/>
          <w:kern w:val="0"/>
          <w:sz w:val="28"/>
          <w:szCs w:val="28"/>
          <w:shd w:val="clear" w:color="auto" w:fill="FFFFFF"/>
          <w:lang w:bidi="ar"/>
        </w:rPr>
        <w:t>、项目名称：</w:t>
      </w:r>
      <w:bookmarkStart w:id="0" w:name="_Hlk120614641"/>
      <w:r>
        <w:rPr>
          <w:rFonts w:hint="eastAsia" w:ascii="仿宋_GB2312" w:hAnsi="仿宋_GB2312" w:eastAsia="仿宋_GB2312" w:cs="微软雅黑"/>
          <w:kern w:val="0"/>
          <w:sz w:val="28"/>
          <w:szCs w:val="28"/>
          <w:shd w:val="clear" w:color="auto" w:fill="FFFFFF"/>
          <w:lang w:bidi="ar"/>
        </w:rPr>
        <w:t>山东工业技师学院招生简章采购</w:t>
      </w:r>
      <w:bookmarkEnd w:id="0"/>
    </w:p>
    <w:p>
      <w:pPr>
        <w:widowControl/>
        <w:shd w:val="clear" w:color="auto" w:fill="FFFFFF"/>
        <w:spacing w:line="640" w:lineRule="exact"/>
        <w:ind w:firstLine="560" w:firstLineChars="200"/>
        <w:jc w:val="left"/>
        <w:rPr>
          <w:rFonts w:ascii="仿宋_GB2312" w:hAnsi="仿宋_GB2312" w:eastAsia="仿宋_GB2312" w:cs="微软雅黑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hAnsi="仿宋_GB2312" w:eastAsia="仿宋_GB2312" w:cs="微软雅黑"/>
          <w:kern w:val="0"/>
          <w:sz w:val="28"/>
          <w:szCs w:val="28"/>
          <w:shd w:val="clear" w:color="auto" w:fill="FFFFFF"/>
          <w:lang w:bidi="ar"/>
        </w:rPr>
        <w:t>3</w:t>
      </w:r>
      <w:r>
        <w:rPr>
          <w:rFonts w:hint="eastAsia" w:ascii="仿宋_GB2312" w:hAnsi="仿宋_GB2312" w:eastAsia="仿宋_GB2312" w:cs="微软雅黑"/>
          <w:kern w:val="0"/>
          <w:sz w:val="28"/>
          <w:szCs w:val="28"/>
          <w:shd w:val="clear" w:color="auto" w:fill="FFFFFF"/>
          <w:lang w:bidi="ar"/>
        </w:rPr>
        <w:t>、项目内容：现需购置一批招生简章，相关信息见“山东工业技师学院招生简章采购报价单”明细。</w:t>
      </w:r>
    </w:p>
    <w:p>
      <w:pPr>
        <w:pStyle w:val="13"/>
        <w:snapToGrid w:val="0"/>
        <w:spacing w:before="0" w:beforeAutospacing="0" w:after="0" w:afterAutospacing="0" w:line="6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4．项目预算：￥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10000</w:t>
      </w:r>
      <w:r>
        <w:rPr>
          <w:rFonts w:hint="eastAsia" w:ascii="仿宋_GB2312" w:eastAsia="仿宋_GB2312"/>
          <w:sz w:val="28"/>
          <w:szCs w:val="28"/>
        </w:rPr>
        <w:t>.00元。</w:t>
      </w:r>
    </w:p>
    <w:p>
      <w:pPr>
        <w:pStyle w:val="13"/>
        <w:snapToGrid w:val="0"/>
        <w:spacing w:before="0" w:beforeAutospacing="0" w:after="0" w:afterAutospacing="0" w:line="6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商家填写以下报价单，报价单位、联系人、电话、单位地址等信息填写完整并打印盖章，连同供应商资格证件，按照公告要求发到学院电子邮箱。</w:t>
      </w:r>
    </w:p>
    <w:p>
      <w:pPr>
        <w:pStyle w:val="13"/>
        <w:snapToGrid w:val="0"/>
        <w:spacing w:before="0" w:beforeAutospacing="0" w:after="0" w:afterAutospacing="0" w:line="6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</w:rPr>
        <w:t>. 项目交付时间：成交之日起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天内交付完毕。</w:t>
      </w:r>
    </w:p>
    <w:p>
      <w:pPr>
        <w:pStyle w:val="13"/>
        <w:snapToGrid w:val="0"/>
        <w:spacing w:before="0" w:beforeAutospacing="0" w:after="0" w:afterAutospacing="0" w:line="6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>
        <w:rPr>
          <w:rFonts w:hint="eastAsia" w:ascii="仿宋_GB2312" w:eastAsia="仿宋_GB2312"/>
          <w:sz w:val="28"/>
          <w:szCs w:val="28"/>
        </w:rPr>
        <w:t>．中标原则：只进行一次报价，按最低报价选定。</w:t>
      </w:r>
    </w:p>
    <w:p>
      <w:pPr>
        <w:pStyle w:val="13"/>
        <w:snapToGrid w:val="0"/>
        <w:spacing w:before="0" w:beforeAutospacing="0" w:after="0" w:afterAutospacing="0" w:line="64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pStyle w:val="13"/>
        <w:snapToGrid w:val="0"/>
        <w:spacing w:before="0" w:beforeAutospacing="0" w:after="0" w:afterAutospacing="0" w:line="64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pStyle w:val="13"/>
        <w:snapToGrid w:val="0"/>
        <w:spacing w:before="0" w:beforeAutospacing="0" w:after="0" w:afterAutospacing="0" w:line="64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pStyle w:val="13"/>
        <w:snapToGrid w:val="0"/>
        <w:spacing w:before="0" w:beforeAutospacing="0" w:after="0" w:afterAutospacing="0" w:line="64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pStyle w:val="13"/>
        <w:snapToGrid w:val="0"/>
        <w:spacing w:before="0" w:beforeAutospacing="0" w:after="0" w:afterAutospacing="0" w:line="64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pStyle w:val="13"/>
        <w:snapToGrid w:val="0"/>
        <w:spacing w:before="0" w:beforeAutospacing="0" w:after="0" w:afterAutospacing="0" w:line="64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pStyle w:val="13"/>
        <w:snapToGrid w:val="0"/>
        <w:spacing w:before="0" w:beforeAutospacing="0" w:after="0" w:afterAutospacing="0" w:line="64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pStyle w:val="13"/>
        <w:snapToGrid w:val="0"/>
        <w:spacing w:before="0" w:beforeAutospacing="0" w:after="0" w:afterAutospacing="0" w:line="64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pStyle w:val="13"/>
        <w:snapToGrid w:val="0"/>
        <w:spacing w:before="0" w:beforeAutospacing="0" w:after="0" w:afterAutospacing="0" w:line="64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pStyle w:val="13"/>
        <w:snapToGrid w:val="0"/>
        <w:spacing w:before="0" w:beforeAutospacing="0" w:after="0" w:afterAutospacing="0" w:line="64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pStyle w:val="13"/>
        <w:snapToGrid w:val="0"/>
        <w:spacing w:before="0" w:beforeAutospacing="0" w:after="0" w:afterAutospacing="0" w:line="64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pStyle w:val="13"/>
        <w:snapToGrid w:val="0"/>
        <w:spacing w:before="0" w:beforeAutospacing="0" w:after="0" w:afterAutospacing="0" w:line="64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widowControl/>
        <w:shd w:val="clear" w:color="auto" w:fill="FFFFFF"/>
        <w:spacing w:line="480" w:lineRule="exact"/>
        <w:jc w:val="center"/>
        <w:rPr>
          <w:rFonts w:ascii="微软雅黑" w:hAnsi="微软雅黑" w:eastAsia="微软雅黑" w:cs="微软雅黑"/>
          <w:b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b/>
          <w:kern w:val="0"/>
          <w:sz w:val="32"/>
          <w:szCs w:val="32"/>
          <w:shd w:val="clear" w:color="auto" w:fill="FFFFFF"/>
          <w:lang w:bidi="ar"/>
        </w:rPr>
        <w:t>山东工业技师学院招生简章采购报价单</w:t>
      </w:r>
    </w:p>
    <w:p>
      <w:pPr>
        <w:widowControl/>
        <w:shd w:val="clear" w:color="auto" w:fill="FFFFFF"/>
        <w:spacing w:line="480" w:lineRule="exact"/>
        <w:jc w:val="left"/>
        <w:rPr>
          <w:rFonts w:ascii="仿宋_GB2312" w:hAnsi="仿宋_GB2312" w:eastAsia="仿宋_GB2312" w:cs="微软雅黑"/>
          <w:b/>
          <w:kern w:val="0"/>
          <w:sz w:val="24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480" w:lineRule="exact"/>
        <w:jc w:val="left"/>
        <w:rPr>
          <w:rFonts w:ascii="仿宋_GB2312" w:hAnsi="仿宋_GB2312" w:eastAsia="仿宋_GB2312" w:cs="微软雅黑"/>
          <w:b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仿宋_GB2312" w:eastAsia="仿宋_GB2312" w:cs="微软雅黑"/>
          <w:b/>
          <w:kern w:val="0"/>
          <w:sz w:val="24"/>
          <w:shd w:val="clear" w:color="auto" w:fill="FFFFFF"/>
          <w:lang w:bidi="ar"/>
        </w:rPr>
        <w:t>报价单位（公章）：</w:t>
      </w:r>
    </w:p>
    <w:tbl>
      <w:tblPr>
        <w:tblStyle w:val="7"/>
        <w:tblW w:w="914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2160"/>
        <w:gridCol w:w="1080"/>
        <w:gridCol w:w="1080"/>
        <w:gridCol w:w="1080"/>
        <w:gridCol w:w="1080"/>
        <w:gridCol w:w="1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                                                               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金额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建议品牌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招生简章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用纸:128克铜版  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成品尺寸:210*285mm    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页码:12P  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工艺:四色  骑马订</w:t>
            </w:r>
            <w:bookmarkStart w:id="1" w:name="_GoBack"/>
            <w:bookmarkEnd w:id="1"/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联系人：</w:t>
            </w:r>
          </w:p>
        </w:tc>
        <w:tc>
          <w:tcPr>
            <w:tcW w:w="56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电话：</w:t>
            </w:r>
          </w:p>
        </w:tc>
        <w:tc>
          <w:tcPr>
            <w:tcW w:w="56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单位地址：</w:t>
            </w:r>
          </w:p>
        </w:tc>
        <w:tc>
          <w:tcPr>
            <w:tcW w:w="56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widowControl/>
        <w:shd w:val="clear" w:color="auto" w:fill="FFFFFF"/>
        <w:spacing w:line="480" w:lineRule="exact"/>
        <w:jc w:val="left"/>
        <w:rPr>
          <w:rFonts w:ascii="仿宋_GB2312" w:hAnsi="仿宋_GB2312" w:eastAsia="仿宋_GB2312" w:cs="微软雅黑"/>
          <w:color w:val="333333"/>
          <w:kern w:val="0"/>
          <w:sz w:val="22"/>
          <w:szCs w:val="2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480" w:lineRule="exact"/>
        <w:jc w:val="left"/>
        <w:rPr>
          <w:rFonts w:ascii="仿宋_GB2312" w:hAnsi="仿宋_GB2312" w:eastAsia="仿宋_GB2312" w:cs="微软雅黑"/>
          <w:b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仿宋_GB2312" w:eastAsia="仿宋_GB2312" w:cs="微软雅黑"/>
          <w:b/>
          <w:kern w:val="0"/>
          <w:sz w:val="24"/>
          <w:shd w:val="clear" w:color="auto" w:fill="FFFFFF"/>
          <w:lang w:bidi="ar"/>
        </w:rPr>
        <w:t>营业执照、组织机构代码证、税务登记证明及相关行业资质等证件复印件：</w:t>
      </w:r>
    </w:p>
    <w:tbl>
      <w:tblPr>
        <w:tblStyle w:val="8"/>
        <w:tblW w:w="8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  <w:jc w:val="center"/>
        </w:trPr>
        <w:tc>
          <w:tcPr>
            <w:tcW w:w="8705" w:type="dxa"/>
          </w:tcPr>
          <w:p>
            <w:pPr>
              <w:widowControl/>
              <w:spacing w:line="480" w:lineRule="exact"/>
              <w:jc w:val="left"/>
              <w:rPr>
                <w:rFonts w:ascii="仿宋_GB2312" w:hAnsi="仿宋_GB2312" w:eastAsia="仿宋_GB2312" w:cs="微软雅黑"/>
                <w:b/>
                <w:kern w:val="0"/>
                <w:sz w:val="24"/>
                <w:shd w:val="clear" w:color="auto" w:fill="FFFFFF"/>
                <w:lang w:bidi="ar"/>
              </w:rPr>
            </w:pPr>
          </w:p>
        </w:tc>
      </w:tr>
    </w:tbl>
    <w:p>
      <w:pPr>
        <w:widowControl/>
        <w:shd w:val="clear" w:color="auto" w:fill="FFFFFF"/>
        <w:spacing w:line="480" w:lineRule="exact"/>
        <w:jc w:val="left"/>
        <w:rPr>
          <w:rFonts w:ascii="仿宋_GB2312" w:hAnsi="仿宋_GB2312" w:eastAsia="仿宋_GB2312" w:cs="微软雅黑"/>
          <w:b/>
          <w:kern w:val="0"/>
          <w:sz w:val="24"/>
          <w:shd w:val="clear" w:color="auto" w:fill="FFFFFF"/>
          <w:lang w:bidi="ar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OGIzMWYxNDYyNmMyOGQ5ZjIwZTRmMzU4MzU3ZDEifQ=="/>
  </w:docVars>
  <w:rsids>
    <w:rsidRoot w:val="23FC6BAA"/>
    <w:rsid w:val="00026AF1"/>
    <w:rsid w:val="00083ADC"/>
    <w:rsid w:val="000D566D"/>
    <w:rsid w:val="00107F16"/>
    <w:rsid w:val="002D30AB"/>
    <w:rsid w:val="002E42C6"/>
    <w:rsid w:val="00310EC1"/>
    <w:rsid w:val="003B706D"/>
    <w:rsid w:val="00486268"/>
    <w:rsid w:val="004A7656"/>
    <w:rsid w:val="005C0B29"/>
    <w:rsid w:val="005C50BD"/>
    <w:rsid w:val="005F32B8"/>
    <w:rsid w:val="00661DC3"/>
    <w:rsid w:val="00664FB9"/>
    <w:rsid w:val="00692713"/>
    <w:rsid w:val="006F1E42"/>
    <w:rsid w:val="007C1259"/>
    <w:rsid w:val="007D3963"/>
    <w:rsid w:val="007D6D9D"/>
    <w:rsid w:val="007E3B32"/>
    <w:rsid w:val="00804FF8"/>
    <w:rsid w:val="00846378"/>
    <w:rsid w:val="008C79E2"/>
    <w:rsid w:val="008F023C"/>
    <w:rsid w:val="00922246"/>
    <w:rsid w:val="00937D4C"/>
    <w:rsid w:val="009406D7"/>
    <w:rsid w:val="009458E4"/>
    <w:rsid w:val="00966DB6"/>
    <w:rsid w:val="009C0CD1"/>
    <w:rsid w:val="009D779D"/>
    <w:rsid w:val="00A75EE6"/>
    <w:rsid w:val="00AB0FE6"/>
    <w:rsid w:val="00AD32A5"/>
    <w:rsid w:val="00B74B89"/>
    <w:rsid w:val="00B8241E"/>
    <w:rsid w:val="00B83199"/>
    <w:rsid w:val="00BB2B68"/>
    <w:rsid w:val="00C44F3B"/>
    <w:rsid w:val="00C80D96"/>
    <w:rsid w:val="00D647D9"/>
    <w:rsid w:val="00D75150"/>
    <w:rsid w:val="00D84B72"/>
    <w:rsid w:val="00DA3816"/>
    <w:rsid w:val="00DD2174"/>
    <w:rsid w:val="00DE61BB"/>
    <w:rsid w:val="00E644D3"/>
    <w:rsid w:val="00E76EC4"/>
    <w:rsid w:val="00E935C9"/>
    <w:rsid w:val="00E96148"/>
    <w:rsid w:val="00FE402C"/>
    <w:rsid w:val="07231898"/>
    <w:rsid w:val="08863D35"/>
    <w:rsid w:val="09C16E7D"/>
    <w:rsid w:val="0A1D0873"/>
    <w:rsid w:val="0F847DFE"/>
    <w:rsid w:val="14A30D26"/>
    <w:rsid w:val="17F12920"/>
    <w:rsid w:val="1A1B1BF7"/>
    <w:rsid w:val="1EA56A79"/>
    <w:rsid w:val="23FC6BAA"/>
    <w:rsid w:val="24265194"/>
    <w:rsid w:val="29040ADD"/>
    <w:rsid w:val="2B9303A8"/>
    <w:rsid w:val="2BC302A4"/>
    <w:rsid w:val="2FE73D65"/>
    <w:rsid w:val="354D466A"/>
    <w:rsid w:val="36793865"/>
    <w:rsid w:val="3D7B3D3F"/>
    <w:rsid w:val="423D4BF9"/>
    <w:rsid w:val="42454D03"/>
    <w:rsid w:val="44C252E1"/>
    <w:rsid w:val="451E1B7F"/>
    <w:rsid w:val="45DB466F"/>
    <w:rsid w:val="486C607C"/>
    <w:rsid w:val="488E0DCA"/>
    <w:rsid w:val="489459A8"/>
    <w:rsid w:val="55572422"/>
    <w:rsid w:val="5A427C66"/>
    <w:rsid w:val="5BCC2490"/>
    <w:rsid w:val="5CB8767A"/>
    <w:rsid w:val="5D3F66DF"/>
    <w:rsid w:val="679531A0"/>
    <w:rsid w:val="69156CCF"/>
    <w:rsid w:val="6F405C47"/>
    <w:rsid w:val="6F4C4A43"/>
    <w:rsid w:val="70BF3967"/>
    <w:rsid w:val="7AEC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9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374</Words>
  <Characters>434</Characters>
  <Lines>5</Lines>
  <Paragraphs>1</Paragraphs>
  <TotalTime>333</TotalTime>
  <ScaleCrop>false</ScaleCrop>
  <LinksUpToDate>false</LinksUpToDate>
  <CharactersWithSpaces>524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2021-10-31T12:02:00Z</dcterms:created>
  <dc:creator>张型国</dc:creator>
  <cp:lastModifiedBy>gyjs</cp:lastModifiedBy>
  <cp:lastPrinted>2022-06-16T06:36:00Z</cp:lastPrinted>
  <dcterms:modified xsi:type="dcterms:W3CDTF">2022-12-06T01:10:54Z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4FDEF90113D14DF98AD89864C5E35F19</vt:lpwstr>
  </property>
</Properties>
</file>